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49" w:rsidRDefault="004E2D7B" w:rsidP="0013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130549" w:rsidRDefault="00130549" w:rsidP="0013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17.06.2022</w:t>
      </w:r>
      <w:r w:rsidR="009E170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2311B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2311B8" w:rsidRDefault="002311B8" w:rsidP="0013054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 «</w:t>
            </w:r>
            <w:r w:rsidR="009E170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Жилищник района </w:t>
            </w:r>
            <w:r w:rsidR="0013054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Раменки</w:t>
            </w:r>
            <w:r w:rsidR="009E170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Предмет проверки</w:t>
            </w:r>
          </w:p>
        </w:tc>
        <w:tc>
          <w:tcPr>
            <w:tcW w:w="7348" w:type="dxa"/>
          </w:tcPr>
          <w:p w:rsidR="004E2D7B" w:rsidRPr="00901CAF" w:rsidRDefault="002311B8" w:rsidP="00130549">
            <w:pPr>
              <w:pStyle w:val="a4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Выявление нарушений, допущенных подведомственными заказчиками при принятии ими решений и совершении действий (бездействий) в сфере закупок, своевременность и полнота устранения выявленных нарушений.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901CAF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4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Распоряжение префектуры </w:t>
            </w:r>
            <w:r w:rsidR="00130549" w:rsidRPr="0013054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от 16.06.2022 </w:t>
            </w:r>
            <w:r w:rsidR="0013054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130549" w:rsidRPr="0013054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</w:t>
            </w:r>
            <w:r w:rsidR="0013054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130549" w:rsidRPr="0013054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367-РП</w:t>
            </w:r>
            <w:r w:rsidR="00130549" w:rsidRPr="0013054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13054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«О проведении внеплановой</w:t>
            </w: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2311B8" w:rsidRPr="002311B8" w:rsidRDefault="002311B8" w:rsidP="002311B8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11B8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при осуществлении закупок, в том числе: </w:t>
            </w:r>
          </w:p>
          <w:p w:rsidR="002311B8" w:rsidRPr="002311B8" w:rsidRDefault="002311B8" w:rsidP="002311B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1B8">
              <w:rPr>
                <w:rFonts w:ascii="Times New Roman" w:hAnsi="Times New Roman" w:cs="Times New Roman"/>
                <w:sz w:val="24"/>
                <w:szCs w:val="24"/>
              </w:rPr>
              <w:t>- обоснование закупки:</w:t>
            </w:r>
          </w:p>
          <w:p w:rsidR="002311B8" w:rsidRPr="002311B8" w:rsidRDefault="002311B8" w:rsidP="002311B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1B8">
              <w:rPr>
                <w:rFonts w:ascii="Times New Roman" w:hAnsi="Times New Roman" w:cs="Times New Roman"/>
                <w:sz w:val="24"/>
                <w:szCs w:val="24"/>
              </w:rPr>
              <w:t>правильность определения и обоснования НМЦК, соблюдения сроков размещения в единой информационной системе в сфере закупок сведений, предусмотренных законодательством в сфере закупок; обоснованность и законность выбора конкурентного способа определения поставщика (подрядчика, исполнителя);</w:t>
            </w:r>
          </w:p>
          <w:p w:rsidR="002311B8" w:rsidRPr="002311B8" w:rsidRDefault="002311B8" w:rsidP="002311B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1B8">
              <w:rPr>
                <w:rFonts w:ascii="Times New Roman" w:hAnsi="Times New Roman" w:cs="Times New Roman"/>
                <w:sz w:val="24"/>
                <w:szCs w:val="24"/>
              </w:rPr>
              <w:t>- исполнение государственного контракта:</w:t>
            </w:r>
          </w:p>
          <w:p w:rsidR="002311B8" w:rsidRPr="002311B8" w:rsidRDefault="002311B8" w:rsidP="002311B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1B8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контракта;</w:t>
            </w:r>
          </w:p>
          <w:p w:rsidR="002311B8" w:rsidRPr="002311B8" w:rsidRDefault="002311B8" w:rsidP="002311B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1B8">
              <w:rPr>
                <w:rFonts w:ascii="Times New Roman" w:hAnsi="Times New Roman" w:cs="Times New Roman"/>
                <w:sz w:val="24"/>
                <w:szCs w:val="24"/>
              </w:rPr>
              <w:t>соответствие поставленного товара, выполненной работы, оказанной услуги условиям контракта;</w:t>
            </w:r>
          </w:p>
          <w:p w:rsidR="004E2D7B" w:rsidRPr="00C10F4F" w:rsidRDefault="002311B8" w:rsidP="0013054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1B8">
              <w:rPr>
                <w:rFonts w:ascii="Times New Roman" w:hAnsi="Times New Roman" w:cs="Times New Roman"/>
                <w:sz w:val="24"/>
                <w:szCs w:val="24"/>
              </w:rPr>
              <w:t>соответствия использования поставленного товара, выполненной работы, оказанной услуги целям осуществления закупки.</w:t>
            </w:r>
          </w:p>
        </w:tc>
      </w:tr>
      <w:tr w:rsidR="004E2D7B" w:rsidRPr="00C10F4F" w:rsidTr="00130549">
        <w:trPr>
          <w:trHeight w:val="578"/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130549" w:rsidP="0013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4E2D7B" w:rsidRPr="00C10F4F" w:rsidRDefault="00C10F4F" w:rsidP="00130549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2311B8">
              <w:rPr>
                <w:rFonts w:ascii="Times New Roman" w:hAnsi="Times New Roman" w:cs="Times New Roman"/>
                <w:sz w:val="24"/>
                <w:szCs w:val="24"/>
              </w:rPr>
              <w:t>внеплановой проверки 1/2</w:t>
            </w:r>
            <w:r w:rsidR="00130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-вп</w:t>
            </w:r>
            <w:r w:rsidR="00130549">
              <w:rPr>
                <w:rFonts w:ascii="Times New Roman" w:hAnsi="Times New Roman" w:cs="Times New Roman"/>
                <w:sz w:val="24"/>
                <w:szCs w:val="24"/>
              </w:rPr>
              <w:t xml:space="preserve"> от 17.06.2022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2311B8" w:rsidRPr="002311B8" w:rsidRDefault="002311B8" w:rsidP="002311B8">
            <w:pPr>
              <w:tabs>
                <w:tab w:val="left" w:pos="85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311B8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проведённой проверки установлено следующее:</w:t>
            </w:r>
          </w:p>
          <w:p w:rsidR="004E2D7B" w:rsidRPr="00C10F4F" w:rsidRDefault="00130549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0549">
              <w:rPr>
                <w:rFonts w:ascii="Times New Roman" w:hAnsi="Times New Roman" w:cs="Times New Roman"/>
                <w:sz w:val="24"/>
                <w:szCs w:val="24"/>
              </w:rPr>
              <w:t>Учреждением обязательства по оплате поставки товара и</w:t>
            </w:r>
            <w:r w:rsidRPr="00ED729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130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работ, осуществлены в нарушение сроков,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30549">
              <w:rPr>
                <w:rFonts w:ascii="Times New Roman" w:hAnsi="Times New Roman" w:cs="Times New Roman"/>
                <w:sz w:val="24"/>
                <w:szCs w:val="24"/>
              </w:rPr>
              <w:t xml:space="preserve">п. 2.7.2 Контракта, а также в нарушение п. 5 ст. 34 Закона о контрактной системе, что влечет за собой административную ответственность, предусмотренную ч. 1 ст. 7.32.5 КоАП РФ (код нарушения 4.4.15 Классификатора нарушений, приказ </w:t>
            </w:r>
            <w:proofErr w:type="spellStart"/>
            <w:r w:rsidRPr="00130549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130549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 105</w:t>
            </w:r>
            <w:proofErr w:type="gramEnd"/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130549" w:rsidP="0013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17.06.2022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2A19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130549">
      <w:pPr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130549"/>
    <w:rsid w:val="002311B8"/>
    <w:rsid w:val="00471083"/>
    <w:rsid w:val="004E2D7B"/>
    <w:rsid w:val="006E2266"/>
    <w:rsid w:val="0073570E"/>
    <w:rsid w:val="00901CAF"/>
    <w:rsid w:val="009E1708"/>
    <w:rsid w:val="00AD70D0"/>
    <w:rsid w:val="00C10F4F"/>
    <w:rsid w:val="00F0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8</cp:revision>
  <dcterms:created xsi:type="dcterms:W3CDTF">2020-04-07T10:35:00Z</dcterms:created>
  <dcterms:modified xsi:type="dcterms:W3CDTF">2023-03-13T07:17:00Z</dcterms:modified>
</cp:coreProperties>
</file>